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/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</w:sectPr>
      </w:pP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correnti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natura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tributaria,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contributiva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perequativa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101: Imposte,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tasse 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 assimilati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271.500,00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municipale propria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1010108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comunale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immobili (ICI)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1010116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 comunale IRPEF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1010117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1010120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(IRAP)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1010131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1010139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sulle assicurazioni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auto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iscrizione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(PRA)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soggiorno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270.000,00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400.000,00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400.000,00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regionale sulle concessioni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demanio marittimo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statali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patrimonio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indisponibile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sonore degli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aeromobili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studio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universitario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concessione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caccia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pesca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regionali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1010149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sulle concessioni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circolazione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veicoli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motore (tassa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smaltimento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urbani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occupazione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spazi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diritto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affissioni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municipale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secondaria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abilitazione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all'esercizio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professionale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1010159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speciale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discarica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l'esercizio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funzioni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tutela,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protezione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igiene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dell'ambiente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 comunale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mattatoi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provinciali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1010168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canoni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utenze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Casino`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indivisibili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(TASI)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1010177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gas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naturale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gioco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accise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imposte sostitutive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1010199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imposte, tasse e 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assimilati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102: Tributi destinati al finanziamento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IRAP 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produttive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IRAP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derivante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manovra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fiscale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- 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derivante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manovra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fiscale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1010299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tributi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finanziamento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103: Tributi devoluti e regolati alle autonomie speciali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reddito delle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persone fisiche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(ex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IRPEF)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delle societa` (ex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IRPEG)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sostitutiva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dell'IRPEF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dell'imposta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locazioni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immobili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finalita`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abitative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(cedolare secca)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sostitutive su risparmio gestito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sostitutiva in materia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aziende, fusioni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scissioni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municipale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propria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riservata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all'erario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1010309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patrimoniale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valore degli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immobili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situati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all'estero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sulle riserve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matematiche delle imprese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assicurazione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valore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all'estero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fisiche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residenti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territorio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plusvalenze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cessione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sostitutiva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plusvalenze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cessione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titolo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oneroso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azioni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rapporti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partecipativi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 assicurazione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vita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erariale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aeromobili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interessi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1010319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sostitutive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distribuiti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societa`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capitali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valore aggiunto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(IVA) sugli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scambi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valore aggiunto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(IVA) sulle importazioni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sulle assicurazioni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tabacchi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sull'alcole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bevande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alcoliche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sull'energia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elettrica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 sui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prodotti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energetici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1010329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Accisa sul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naturale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consumo su oli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lubrificanti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bitumi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petrolio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ipotecaria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unica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sui concorsi pronostici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scommesse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giochi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1010338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sugli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intrattenimenti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1010345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concessioni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governative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circolazione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veicoli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motore (tassa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automobilistica)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Tassa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anidride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solforosa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1010358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Canone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radiotelevisivo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1010362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Diritti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catastali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vendita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denaturanti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 contrassegni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vari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Monopoli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1010374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 sulle successioni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donazioni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accise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lotto,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lotterie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gioco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imposte sostitutive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1010399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tributi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devoluti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regolati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autonomie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speciali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104: Compartecipazioni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 tributi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Addizionale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regionale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compartecipazione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IVA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bollo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1010405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 Comuni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1010406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IRPEF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ai Comuni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Compartecipazione IRPEF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Tributo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provinciale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deposito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discarica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rifiuti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solidi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1010409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Compartecipazioni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accise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benzina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gasolio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destinate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alimentare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Nazionale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Trasporti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cui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all'art.16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bis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DL 95/2012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1010497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compartecipazioni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finanziamento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spesa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1010498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compartecipazioni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1010499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compartecipazioni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301: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perequativi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Amministrazioni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Centrali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1030101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perequativi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1030102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perequativo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Sanita`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302: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Fondi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perequativi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Regione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 Provincia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autonoma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1030201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Fondi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perequativi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Provincia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autonoma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271.500,00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401.500,00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401.000,00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7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Trasferimenti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101: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Amministrazioni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7.348.037,01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137.378,00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7.324.414,46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7.265.178,01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10.000,00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Centrali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1.869.313,04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1.865.313,05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1.878.949,23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5.478.723,97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137.378,00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5.459.101,41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90.000,00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5.386.228,78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10.000,00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2010103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Previdenza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2010104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organismi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interni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e/o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locali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 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102: 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 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2010201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6.000,00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1.000,00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103: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2.500,00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2010301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Sponsorizzazioni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2010302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2.500,00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2.500,00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104: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Istituzioni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Sociali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2010401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2010500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105: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dall'Unione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Europea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Resto del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2010501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2010502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2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7.376.537,01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157.378,00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7.327.914,46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7.268.678,01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10.000,00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extratributarie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Vendita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servizi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derivanti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gestione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383.000,00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383.000,00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382.668,00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Vendita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vendita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dall'erogazione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74.000,00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74.000,00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73.668,00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Proventi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309.000,00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309.000,00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309.000,00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Proventi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derivanti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dall'attivita`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controllo 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repressione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delle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irregolarita`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degli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965.000,00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855.000,00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855.000,00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765.000,00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765.000,00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765.000,00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200.000,00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90.000,00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90.000,00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dall'attivita`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controllo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repressione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irregolarita`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degli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illeciti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Interessi attivi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Interessi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 finanziamenti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Interessi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 finanziamenti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medio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 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interessi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attivi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 Altre entrate da redditi da 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3.400,00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3.400,00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3.400,00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Rendimenti 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investimento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distribuzione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dividendi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3.400,00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3.400,00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3.400,00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distribuzione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utili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avanzi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3049900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3050000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Rimborsi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correnti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311.150,36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205.477,36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105.673,00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104.673,00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Indennizzi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assicurazione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Rimborsi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 entrata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35.758,30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13.358,30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22.400,00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21.400,00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3059900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correnti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275.392,06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192.119,06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83.273,00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83.273,00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3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1.662.600,36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205.477,36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1.347.123,00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1.345.791,00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 in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capitale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Tributi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</w:t>
            </w:r>
            <w:r>
              <w:rPr>
                <w:rFonts w:ascii="Arial" w:hAns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Imposte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 sanatorie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 condoni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imposte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Contributi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agli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investimenti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2.355.357,82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1.985.000,00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2.270.000,00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2.355.357,82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1.985.000,00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2.270.000,00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4020600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Contributi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agli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investimenti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direttamente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destinati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rimborso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Altri trasferimenti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 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assunzione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 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assunzione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assunzione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dell'Unione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Resto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parte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dell'Unione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cancellazione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debiti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dell'amministrazione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 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ripiano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disavanzi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pregressi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 conto 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4031400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trasferimenti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alienazione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beni materiali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immateriali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Cessione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Terreni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materiali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prodotti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immateriali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4050000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500: Altre entrate 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capitale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Permessi di costruire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derivanti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conferimento immobili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 fondi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immobiliari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 in conto capitale dovute a rimborsi, recuperi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restituzioni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somme non dovute o incassate in eccesso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4050400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capitale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n.a.c.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4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2.355.357,82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1.985.000,00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2.270.000,00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da riduzione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 attivita` finanziarie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Alienazione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attivita`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148.062,63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148.062,63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partecipazioni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148.062,63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148.062,63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quote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fondi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comuni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investimento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Alienazione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Riscossione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crediti 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breve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 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 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tasso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 agevolato da Amministrazione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 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 termine a tasso non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5021000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 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Riscossione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crediti 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medio-lungo 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tasso 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 a tasso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dall'Unione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 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 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 tasso 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 da Amministrazione 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 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5030800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 termine a tasso non agevolato da 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5030900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 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non agevolato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dall'Unione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 dal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 seguito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 in 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escussione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5031500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crediti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sorti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favore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dell'Unione Europea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entrate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per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riduzione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attivita`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finanziarie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Amministrazioni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Pubbliche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orient="landscape" w:w="16820" w:h="11906"/>
          <w:pgMar w:left="1020" w:right="1160" w:gutter="0" w:header="731" w:top="1720" w:footer="917" w:bottom="1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4415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9"/>
        <w:gridCol w:w="6279"/>
        <w:gridCol w:w="1133"/>
        <w:gridCol w:w="1133"/>
        <w:gridCol w:w="1133"/>
        <w:gridCol w:w="1134"/>
        <w:gridCol w:w="1132"/>
        <w:gridCol w:w="1130"/>
      </w:tblGrid>
      <w:tr>
        <w:trPr>
          <w:trHeight w:val="268" w:hRule="atLeast"/>
        </w:trPr>
        <w:tc>
          <w:tcPr>
            <w:tcW w:w="133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5" w:after="0"/>
              <w:ind w:left="251" w:right="242" w:hanging="5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TITOLO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TIPOLOGIA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CATEGORIA</w:t>
            </w:r>
          </w:p>
        </w:tc>
        <w:tc>
          <w:tcPr>
            <w:tcW w:w="6279" w:type="dxa"/>
            <w:vMerge w:val="restart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9" w:after="0"/>
              <w:ind w:left="0" w:right="0" w:hanging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widowControl w:val="false"/>
              <w:spacing w:lineRule="auto" w:line="240"/>
              <w:ind w:left="2524" w:right="2515" w:hanging="0"/>
              <w:jc w:val="center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DENOMINAZIONE</w:t>
            </w:r>
          </w:p>
        </w:tc>
        <w:tc>
          <w:tcPr>
            <w:tcW w:w="2266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2022</w:t>
            </w:r>
          </w:p>
        </w:tc>
        <w:tc>
          <w:tcPr>
            <w:tcW w:w="2267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10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2023</w:t>
            </w:r>
          </w:p>
        </w:tc>
        <w:tc>
          <w:tcPr>
            <w:tcW w:w="226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50" w:after="0"/>
              <w:ind w:left="308" w:right="0" w:hanging="0"/>
              <w:jc w:val="left"/>
              <w:rPr>
                <w:rFonts w:ascii="Arial" w:hAnsi="Arial"/>
                <w:b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Previsioni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dell'anno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</w:tr>
      <w:tr>
        <w:trPr>
          <w:trHeight w:val="325" w:hRule="atLeast"/>
        </w:trPr>
        <w:tc>
          <w:tcPr>
            <w:tcW w:w="133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79" w:type="dxa"/>
            <w:vMerge w:val="continue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1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6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70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5" w:right="15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 w:before="79" w:after="0"/>
              <w:ind w:left="368" w:right="0" w:hanging="0"/>
              <w:jc w:val="left"/>
              <w:rPr>
                <w:sz w:val="14"/>
              </w:rPr>
            </w:pPr>
            <w:r>
              <w:rPr>
                <w:sz w:val="14"/>
              </w:rPr>
              <w:t>Totale</w:t>
            </w:r>
          </w:p>
        </w:tc>
        <w:tc>
          <w:tcPr>
            <w:tcW w:w="113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60"/>
              <w:ind w:left="294" w:right="13" w:hanging="262"/>
              <w:jc w:val="left"/>
              <w:rPr>
                <w:rFonts w:ascii="Arial" w:hAnsi="Arial"/>
                <w:i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cui</w:t>
            </w:r>
            <w:r>
              <w:rPr>
                <w:rFonts w:ascii="Arial" w:hAns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entrate</w:t>
            </w:r>
            <w:r>
              <w:rPr>
                <w:rFonts w:ascii="Arial" w:hAnsi="Arial"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non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ricorrenti</w:t>
            </w:r>
          </w:p>
        </w:tc>
      </w:tr>
    </w:tbl>
    <w:p>
      <w:pPr>
        <w:pStyle w:val="Corpodeltesto"/>
        <w:spacing w:before="2" w:after="0"/>
        <w:rPr>
          <w:rFonts w:ascii="Times New Roman" w:hAnsi="Times New Roman"/>
          <w:b w:val="false"/>
          <w:b w:val="false"/>
          <w:sz w:val="15"/>
        </w:rPr>
      </w:pPr>
      <w:r>
        <w:rPr>
          <w:rFonts w:ascii="Times New Roman" w:hAnsi="Times New Roman"/>
          <w:b w:val="false"/>
          <w:sz w:val="15"/>
        </w:rPr>
      </w:r>
    </w:p>
    <w:tbl>
      <w:tblPr>
        <w:tblW w:w="14412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38"/>
        <w:gridCol w:w="6281"/>
        <w:gridCol w:w="1133"/>
        <w:gridCol w:w="1133"/>
        <w:gridCol w:w="1132"/>
        <w:gridCol w:w="1133"/>
        <w:gridCol w:w="1133"/>
        <w:gridCol w:w="1127"/>
      </w:tblGrid>
      <w:tr>
        <w:trPr>
          <w:trHeight w:val="146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Famiglie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7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Imprese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Istituzioni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Sociali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Private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riduzione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attivita`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finanziarie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verso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Europea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Resto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Mondo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5040600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Prelievi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tesoreria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statale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diversi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Tesoreria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Unica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5040700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Prelievi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depositi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bancari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5040800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derivati di ammortamento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5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148.062,63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148.062,63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Accensione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Prestiti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 100: Emissione di titoli obbligazionari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breve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Emissioni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titoli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obbligazionari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medio-lungo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Accensione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prestiti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breve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breve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Anticipazioni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6030000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300: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Accensione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mutui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finanziamenti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medio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lungo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 medio lungo termine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attualizzazione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Contributi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Pluriennali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6030300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 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seguito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escussione 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garanzie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6040000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400: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Altre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forme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indebitamento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Leasing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finanziario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Operazioni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cartolarizzazione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6040400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Accensione Prestiti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- Derivati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Anticipazioni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da istituto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tesoriere/cassiere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100: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Anticipazioni da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istituto tesoriere/cassiere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29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7010100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Anticipazioni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istituto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tesoriere/cassiere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7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8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Entrate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 partite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 giro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9010000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 100: Entrate per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partite di giro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2.121.200,00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2.116.200,00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2.116.200,00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ritenute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830.000,00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830.000,00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830.000,00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lavoro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dipendente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936.200,00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936.200,00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936.200,00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Ritenute su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redditi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lavoro autonomo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50.000,00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Finanziamento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sanitaria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ordinaria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Regione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9019900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entrate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partite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giro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305.000,00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300.000,00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300.000,00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20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9020000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Tipologia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200: Entrate per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370.000,00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137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9020100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Rimborsi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acquisto 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 servizi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 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8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9020200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Amministrazioni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pubbliche per operazioni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 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350.000,00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9020300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Trasferimenti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 altri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settori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operazioni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9020400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Depositi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di/presso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9" w:hRule="atLeast"/>
        </w:trPr>
        <w:tc>
          <w:tcPr>
            <w:tcW w:w="1338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9020500</w:t>
            </w:r>
          </w:p>
        </w:tc>
        <w:tc>
          <w:tcPr>
            <w:tcW w:w="6281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Riscossione imposte e tributi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20.000,00</w:t>
            </w:r>
          </w:p>
        </w:tc>
        <w:tc>
          <w:tcPr>
            <w:tcW w:w="1127" w:type="dxa"/>
            <w:tcBorders>
              <w:left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1" w:hRule="atLeast"/>
        </w:trPr>
        <w:tc>
          <w:tcPr>
            <w:tcW w:w="1338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96" w:right="392" w:hanging="0"/>
              <w:jc w:val="center"/>
              <w:rPr>
                <w:sz w:val="12"/>
              </w:rPr>
            </w:pPr>
            <w:r>
              <w:rPr>
                <w:sz w:val="12"/>
              </w:rPr>
              <w:t>9029900</w:t>
            </w:r>
          </w:p>
        </w:tc>
        <w:tc>
          <w:tcPr>
            <w:tcW w:w="6281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30" w:right="0" w:hanging="0"/>
              <w:jc w:val="left"/>
              <w:rPr>
                <w:sz w:val="12"/>
              </w:rPr>
            </w:pPr>
            <w:r>
              <w:rPr>
                <w:sz w:val="12"/>
              </w:rPr>
              <w:t>Altre entrate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 conto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terzi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1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33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22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27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spacing w:lineRule="exact" w:line="111"/>
              <w:ind w:left="0" w:right="17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1338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412" w:right="375" w:hanging="0"/>
              <w:jc w:val="center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9000000</w:t>
            </w:r>
          </w:p>
        </w:tc>
        <w:tc>
          <w:tcPr>
            <w:tcW w:w="628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30" w:right="0" w:hanging="0"/>
              <w:jc w:val="left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TITOLO 9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2.491.200,00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2.136.200,00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2.136.200,00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>
            <w:pPr>
              <w:pStyle w:val="TableParagraph"/>
              <w:widowControl w:val="false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7619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exact" w:line="255"/>
              <w:ind w:left="2894" w:right="2893" w:hanging="0"/>
              <w:jc w:val="center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TOTALE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TITOLI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14.305.257,82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510.917,99</w:t>
            </w:r>
          </w:p>
        </w:tc>
        <w:tc>
          <w:tcPr>
            <w:tcW w:w="113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13.197.737,46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1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115.000,00</w:t>
            </w:r>
          </w:p>
        </w:tc>
        <w:tc>
          <w:tcPr>
            <w:tcW w:w="1133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22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13.421.669,01</w:t>
            </w:r>
          </w:p>
        </w:tc>
        <w:tc>
          <w:tcPr>
            <w:tcW w:w="112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shd w:color="auto" w:fill="D9D9D9" w:val="clear"/>
          </w:tcPr>
          <w:p>
            <w:pPr>
              <w:pStyle w:val="TableParagraph"/>
              <w:widowControl w:val="false"/>
              <w:spacing w:lineRule="auto" w:line="240" w:before="67" w:after="0"/>
              <w:ind w:left="0" w:right="17" w:hanging="0"/>
              <w:rPr>
                <w:rFonts w:ascii="Arial" w:hAnsi="Arial"/>
                <w:b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10.000,00</w:t>
            </w:r>
          </w:p>
        </w:tc>
      </w:tr>
    </w:tbl>
    <w:sectPr>
      <w:headerReference w:type="default" r:id="rId12"/>
      <w:footerReference w:type="default" r:id="rId13"/>
      <w:type w:val="nextPage"/>
      <w:pgSz w:orient="landscape" w:w="16820" w:h="11906"/>
      <w:pgMar w:left="1020" w:right="1160" w:gutter="0" w:header="731" w:top="1720" w:footer="917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4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7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0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3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5">
              <wp:simplePos x="0" y="0"/>
              <wp:positionH relativeFrom="page">
                <wp:posOffset>5219700</wp:posOffset>
              </wp:positionH>
              <wp:positionV relativeFrom="page">
                <wp:posOffset>6835140</wp:posOffset>
              </wp:positionV>
              <wp:extent cx="271780" cy="101600"/>
              <wp:effectExtent l="5219700" t="683514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80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0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5237480" cy="65595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748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12.4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5237480" cy="6559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748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412.4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332605" cy="6559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260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41.1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277360" cy="65595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736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36.8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650105" cy="65595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0105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6.15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 w:before="0" w:after="0"/>
      <w:rPr>
        <w:b w:val="false"/>
        <w:b w:val="false"/>
        <w:sz w:val="20"/>
      </w:rPr>
    </w:pPr>
    <w:r>
      <w:rPr>
        <w:b w:val="false"/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3528060</wp:posOffset>
              </wp:positionH>
              <wp:positionV relativeFrom="page">
                <wp:posOffset>451485</wp:posOffset>
              </wp:positionV>
              <wp:extent cx="4277360" cy="65595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7360" cy="655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178" w:before="0" w:after="0"/>
                            <w:ind w:left="55" w:right="18" w:hang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 (FI)</w:t>
                          </w:r>
                        </w:p>
                        <w:p>
                          <w:pPr>
                            <w:pStyle w:val="Corpodeltesto"/>
                            <w:spacing w:before="4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/>
                            <w:t>ALLEGATO AL PEG DEGLI ENTI LOCALI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ENTRATE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/>
                            <w:t>TITOLI,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TIPOLOGIE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/>
                            <w:t>CATEGORIE</w:t>
                          </w:r>
                          <w:r>
                            <w:rPr>
                              <w:spacing w:val="-64"/>
                            </w:rPr>
                            <w:t xml:space="preserve"> </w:t>
                          </w:r>
                          <w:r>
                            <w:rPr/>
                            <w:t>PREVISIONI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DI COMPETENZA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/>
                            <w:t>2022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/>
                            <w:t>2024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36.8pt;height:51.65pt;mso-wrap-distance-left:9pt;mso-wrap-distance-right:9pt;mso-wrap-distance-top:0pt;mso-wrap-distance-bottom:0pt;margin-top:35.55pt;mso-position-vertical-relative:page;margin-left:277.8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178" w:before="0" w:after="0"/>
                      <w:ind w:left="55" w:right="18" w:hanging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 (FI)</w:t>
                    </w:r>
                  </w:p>
                  <w:p>
                    <w:pPr>
                      <w:pStyle w:val="Corpodeltesto"/>
                      <w:spacing w:before="4" w:after="0"/>
                      <w:ind w:left="20" w:right="18" w:hanging="0"/>
                      <w:jc w:val="center"/>
                      <w:rPr/>
                    </w:pPr>
                    <w:r>
                      <w:rPr/>
                      <w:t>ALLEGATO AL PEG DEGLI ENTI LOCALI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ENTRATE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/>
                      <w:t>TITOLI,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TIPOLOGIE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/>
                      <w:t>CATEGORIE</w:t>
                    </w:r>
                    <w:r>
                      <w:rPr>
                        <w:spacing w:val="-64"/>
                      </w:rPr>
                      <w:t xml:space="preserve"> </w:t>
                    </w:r>
                    <w:r>
                      <w:rPr/>
                      <w:t>PREVISIONI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DI COMPETENZA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/>
                      <w:t>2022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/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0" w:after="0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119"/>
      <w:ind w:left="0" w:right="20" w:hanging="0"/>
      <w:jc w:val="right"/>
    </w:pPr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5</Pages>
  <Words>4092</Words>
  <Characters>23303</Characters>
  <CharactersWithSpaces>25241</CharactersWithSpaces>
  <Paragraphs>2154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2023-09-12T15:39:25Z</dcterms:created>
  <dc:creator/>
  <dc:description/>
  <dc:language>it-IT</dc:language>
  <cp:lastModifiedBy/>
  <dcterms:modified xsi:type="dcterms:W3CDTF">2023-09-12T17:40:15Z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Sub Systems, Inc. - pdc1</vt:lpwstr>
  </property>
  <property fmtid="{D5CDD505-2E9C-101B-9397-08002B2CF9AE}" pid="4" name="LastSaved">
    <vt:filetime>2023-09-12T00:00:00Z</vt:filetime>
  </property>
</Properties>
</file>